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F60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Impasse Procedure</w:t>
      </w:r>
    </w:p>
    <w:p w:rsidR="00F60F1B" w:rsidRDefault="00F60F1B" w:rsidP="00F60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60F1B" w:rsidRDefault="00F60F1B" w:rsidP="00F60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60F1B" w:rsidRDefault="00F60F1B" w:rsidP="00F60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F1B" w:rsidRDefault="00F60F1B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3BD" w:rsidRDefault="00DD13BD" w:rsidP="00C660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3BD">
        <w:rPr>
          <w:rFonts w:ascii="Times New Roman" w:hAnsi="Times New Roman" w:cs="Times New Roman"/>
          <w:sz w:val="24"/>
          <w:szCs w:val="24"/>
        </w:rPr>
        <w:lastRenderedPageBreak/>
        <w:t xml:space="preserve">There are times when contract negotiations fail to result in a settlement by the strike deadline. It is during such a time when one could claim the existence of an impasse. Impasse procedure involves methods such as mediation-arbitration, interest arbitration, fact-finding, and mediation. </w:t>
      </w:r>
    </w:p>
    <w:p w:rsidR="0086649D" w:rsidRPr="0086649D" w:rsidRDefault="0086649D" w:rsidP="00C6608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649D">
        <w:rPr>
          <w:rFonts w:ascii="Times New Roman" w:hAnsi="Times New Roman" w:cs="Times New Roman"/>
          <w:b/>
          <w:sz w:val="24"/>
          <w:szCs w:val="24"/>
        </w:rPr>
        <w:t>Do you allow workers to strike?</w:t>
      </w:r>
    </w:p>
    <w:p w:rsidR="00DD13BD" w:rsidRDefault="00DD13BD" w:rsidP="00C660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3BD">
        <w:rPr>
          <w:rFonts w:ascii="Times New Roman" w:hAnsi="Times New Roman" w:cs="Times New Roman"/>
          <w:sz w:val="24"/>
          <w:szCs w:val="24"/>
        </w:rPr>
        <w:t>Strikes are normally not allowed in the public sector. In such a case, the mediator acts more aggressively to enabling the parties involved to reach for a deal. The mediator will come up with his or her proposal and henceforth push for a settlement. The mediator will tell the parties during private caucuses the point where they are wrong.</w:t>
      </w:r>
    </w:p>
    <w:p w:rsidR="0086649D" w:rsidRPr="0086649D" w:rsidRDefault="0086649D" w:rsidP="00C6608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649D">
        <w:rPr>
          <w:rFonts w:ascii="Times New Roman" w:hAnsi="Times New Roman" w:cs="Times New Roman"/>
          <w:b/>
          <w:sz w:val="24"/>
          <w:szCs w:val="24"/>
        </w:rPr>
        <w:t>Do you allow permanent strike replacements?</w:t>
      </w:r>
    </w:p>
    <w:p w:rsidR="00DD13BD" w:rsidRDefault="00DD13BD" w:rsidP="00C660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3BD">
        <w:rPr>
          <w:rFonts w:ascii="Times New Roman" w:hAnsi="Times New Roman" w:cs="Times New Roman"/>
          <w:sz w:val="24"/>
          <w:szCs w:val="24"/>
        </w:rPr>
        <w:t>The public sector allows permanent strike replacements. However, the employers are not permitted by law to cancel the employment contract of the strikers. The workers are a</w:t>
      </w:r>
      <w:r w:rsidR="007D1858">
        <w:rPr>
          <w:rFonts w:ascii="Times New Roman" w:hAnsi="Times New Roman" w:cs="Times New Roman"/>
          <w:sz w:val="24"/>
          <w:szCs w:val="24"/>
        </w:rPr>
        <w:t>uthoriz</w:t>
      </w:r>
      <w:r w:rsidRPr="00DD13BD">
        <w:rPr>
          <w:rFonts w:ascii="Times New Roman" w:hAnsi="Times New Roman" w:cs="Times New Roman"/>
          <w:sz w:val="24"/>
          <w:szCs w:val="24"/>
        </w:rPr>
        <w:t>ed by the trade unions to exercise their right to withhold labor without being discriminated against or sacked by an employer (Burns, 2011). However, the Supreme Court looked into this issue</w:t>
      </w:r>
      <w:r w:rsidR="007D1858">
        <w:rPr>
          <w:rFonts w:ascii="Times New Roman" w:hAnsi="Times New Roman" w:cs="Times New Roman"/>
          <w:sz w:val="24"/>
          <w:szCs w:val="24"/>
        </w:rPr>
        <w:t>. It</w:t>
      </w:r>
      <w:r w:rsidRPr="00DD13BD">
        <w:rPr>
          <w:rFonts w:ascii="Times New Roman" w:hAnsi="Times New Roman" w:cs="Times New Roman"/>
          <w:sz w:val="24"/>
          <w:szCs w:val="24"/>
        </w:rPr>
        <w:t xml:space="preserve"> gave the employer power to hiring replacements to continue the business operation with the assurance of continued employment even after the strike is over.</w:t>
      </w:r>
    </w:p>
    <w:p w:rsidR="0086649D" w:rsidRPr="0086649D" w:rsidRDefault="0086649D" w:rsidP="00C6608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649D">
        <w:rPr>
          <w:rFonts w:ascii="Times New Roman" w:hAnsi="Times New Roman" w:cs="Times New Roman"/>
          <w:b/>
          <w:sz w:val="24"/>
          <w:szCs w:val="24"/>
        </w:rPr>
        <w:t>Do you require any type of third party dispute resolution procedures?</w:t>
      </w:r>
    </w:p>
    <w:p w:rsidR="00DD13BD" w:rsidRPr="0086649D" w:rsidRDefault="00DD13BD" w:rsidP="00C6608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13BD">
        <w:rPr>
          <w:rFonts w:ascii="Times New Roman" w:hAnsi="Times New Roman" w:cs="Times New Roman"/>
          <w:sz w:val="24"/>
          <w:szCs w:val="24"/>
        </w:rPr>
        <w:t xml:space="preserve">The organizations require third party dispute resolution procedures to take place during the strike period. It is important to have interest arbitration as an option, rather than allowing for a mere mediation or fact-finding. The arbitrator, in this case, investigates the matter, while at the same time hearing from both parties in a bid to </w:t>
      </w:r>
      <w:r w:rsidR="007D1858">
        <w:rPr>
          <w:rFonts w:ascii="Times New Roman" w:hAnsi="Times New Roman" w:cs="Times New Roman"/>
          <w:sz w:val="24"/>
          <w:szCs w:val="24"/>
        </w:rPr>
        <w:t>listen to</w:t>
      </w:r>
      <w:r w:rsidRPr="00DD13BD">
        <w:rPr>
          <w:rFonts w:ascii="Times New Roman" w:hAnsi="Times New Roman" w:cs="Times New Roman"/>
          <w:sz w:val="24"/>
          <w:szCs w:val="24"/>
        </w:rPr>
        <w:t xml:space="preserve"> their interests (Burns, 2011). Finally, the arbitrator selects one position the parties put forth. Since</w:t>
      </w:r>
      <w:r w:rsidR="007D1858">
        <w:rPr>
          <w:rFonts w:ascii="Times New Roman" w:hAnsi="Times New Roman" w:cs="Times New Roman"/>
          <w:sz w:val="24"/>
          <w:szCs w:val="24"/>
        </w:rPr>
        <w:t>,</w:t>
      </w:r>
      <w:r w:rsidRPr="00DD13BD">
        <w:rPr>
          <w:rFonts w:ascii="Times New Roman" w:hAnsi="Times New Roman" w:cs="Times New Roman"/>
          <w:sz w:val="24"/>
          <w:szCs w:val="24"/>
        </w:rPr>
        <w:t xml:space="preserve"> at long last, one of the pos</w:t>
      </w:r>
      <w:r w:rsidR="007D1858">
        <w:rPr>
          <w:rFonts w:ascii="Times New Roman" w:hAnsi="Times New Roman" w:cs="Times New Roman"/>
          <w:sz w:val="24"/>
          <w:szCs w:val="24"/>
        </w:rPr>
        <w:t>t</w:t>
      </w:r>
      <w:r w:rsidRPr="00DD13BD">
        <w:rPr>
          <w:rFonts w:ascii="Times New Roman" w:hAnsi="Times New Roman" w:cs="Times New Roman"/>
          <w:sz w:val="24"/>
          <w:szCs w:val="24"/>
        </w:rPr>
        <w:t xml:space="preserve">s has to be </w:t>
      </w:r>
      <w:r w:rsidRPr="00DD13BD">
        <w:rPr>
          <w:rFonts w:ascii="Times New Roman" w:hAnsi="Times New Roman" w:cs="Times New Roman"/>
          <w:sz w:val="24"/>
          <w:szCs w:val="24"/>
        </w:rPr>
        <w:lastRenderedPageBreak/>
        <w:t>picked, the parties ensure that they put forward a more reasonable offer in hopes of theirs being selected.</w:t>
      </w:r>
    </w:p>
    <w:p w:rsidR="0086649D" w:rsidRPr="0086649D" w:rsidRDefault="0086649D" w:rsidP="00C6608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649D">
        <w:rPr>
          <w:rFonts w:ascii="Times New Roman" w:hAnsi="Times New Roman" w:cs="Times New Roman"/>
          <w:b/>
          <w:sz w:val="24"/>
          <w:szCs w:val="24"/>
        </w:rPr>
        <w:t>How would you sell this plan to the various interested parties?</w:t>
      </w:r>
    </w:p>
    <w:p w:rsidR="00DD13BD" w:rsidRPr="00DD13BD" w:rsidRDefault="00DD13BD" w:rsidP="00C660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13BD">
        <w:rPr>
          <w:rFonts w:ascii="Times New Roman" w:hAnsi="Times New Roman" w:cs="Times New Roman"/>
          <w:sz w:val="24"/>
          <w:szCs w:val="24"/>
        </w:rPr>
        <w:t>I would sell this plan to the various interested parties by showing them my concern about the issues that they are presenting. To earn the trust of people</w:t>
      </w:r>
      <w:r w:rsidR="007D1858">
        <w:rPr>
          <w:rFonts w:ascii="Times New Roman" w:hAnsi="Times New Roman" w:cs="Times New Roman"/>
          <w:sz w:val="24"/>
          <w:szCs w:val="24"/>
        </w:rPr>
        <w:t>,</w:t>
      </w:r>
      <w:r w:rsidRPr="00DD13BD">
        <w:rPr>
          <w:rFonts w:ascii="Times New Roman" w:hAnsi="Times New Roman" w:cs="Times New Roman"/>
          <w:sz w:val="24"/>
          <w:szCs w:val="24"/>
        </w:rPr>
        <w:t xml:space="preserve"> one has to show some interest in the </w:t>
      </w:r>
      <w:bookmarkStart w:id="0" w:name="_GoBack"/>
      <w:bookmarkEnd w:id="0"/>
      <w:r w:rsidRPr="00DD13BD">
        <w:rPr>
          <w:rFonts w:ascii="Times New Roman" w:hAnsi="Times New Roman" w:cs="Times New Roman"/>
          <w:sz w:val="24"/>
          <w:szCs w:val="24"/>
        </w:rPr>
        <w:t xml:space="preserve">issue that is affecting the people. Then I would take them through the procedure step by step while pointing out the points where they are wrong. </w:t>
      </w: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069" w:rsidRPr="00275CA9" w:rsidRDefault="00067069" w:rsidP="00275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F5B" w:rsidRPr="00275CA9" w:rsidRDefault="00994F5B" w:rsidP="000670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CA9">
        <w:rPr>
          <w:rFonts w:ascii="Times New Roman" w:hAnsi="Times New Roman" w:cs="Times New Roman"/>
          <w:sz w:val="24"/>
          <w:szCs w:val="24"/>
        </w:rPr>
        <w:t>Reference</w:t>
      </w:r>
    </w:p>
    <w:p w:rsidR="00994F5B" w:rsidRPr="00275CA9" w:rsidRDefault="00994F5B" w:rsidP="0006706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75CA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Burns, J. (2011). </w:t>
      </w:r>
      <w:r w:rsidRPr="00275CA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Reviving the Strike: How Working People Can Regain Power and Transform America</w:t>
      </w:r>
      <w:r w:rsidRPr="00275CA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994F5B" w:rsidRPr="00275CA9" w:rsidSect="00A23F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AB0" w:rsidRDefault="00260AB0" w:rsidP="00A23F61">
      <w:pPr>
        <w:spacing w:after="0" w:line="240" w:lineRule="auto"/>
      </w:pPr>
      <w:r>
        <w:separator/>
      </w:r>
    </w:p>
  </w:endnote>
  <w:endnote w:type="continuationSeparator" w:id="0">
    <w:p w:rsidR="00260AB0" w:rsidRDefault="00260AB0" w:rsidP="00A23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AB0" w:rsidRDefault="00260AB0" w:rsidP="00A23F61">
      <w:pPr>
        <w:spacing w:after="0" w:line="240" w:lineRule="auto"/>
      </w:pPr>
      <w:r>
        <w:separator/>
      </w:r>
    </w:p>
  </w:footnote>
  <w:footnote w:type="continuationSeparator" w:id="0">
    <w:p w:rsidR="00260AB0" w:rsidRDefault="00260AB0" w:rsidP="00A23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F1B" w:rsidRPr="00F60F1B" w:rsidRDefault="00F60F1B" w:rsidP="00F60F1B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F60F1B">
      <w:rPr>
        <w:rFonts w:ascii="Times New Roman" w:hAnsi="Times New Roman" w:cs="Times New Roman"/>
        <w:sz w:val="24"/>
      </w:rPr>
      <w:t>IMPASSE PROCEDURE</w:t>
    </w:r>
    <w:sdt>
      <w:sdtPr>
        <w:rPr>
          <w:rFonts w:ascii="Times New Roman" w:hAnsi="Times New Roman" w:cs="Times New Roman"/>
          <w:sz w:val="24"/>
        </w:rPr>
        <w:id w:val="15858787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F60F1B">
          <w:rPr>
            <w:rFonts w:ascii="Times New Roman" w:hAnsi="Times New Roman" w:cs="Times New Roman"/>
            <w:sz w:val="24"/>
          </w:rPr>
          <w:fldChar w:fldCharType="begin"/>
        </w:r>
        <w:r w:rsidRPr="00F60F1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60F1B">
          <w:rPr>
            <w:rFonts w:ascii="Times New Roman" w:hAnsi="Times New Roman" w:cs="Times New Roman"/>
            <w:sz w:val="24"/>
          </w:rPr>
          <w:fldChar w:fldCharType="separate"/>
        </w:r>
        <w:r w:rsidR="007D1858">
          <w:rPr>
            <w:rFonts w:ascii="Times New Roman" w:hAnsi="Times New Roman" w:cs="Times New Roman"/>
            <w:noProof/>
            <w:sz w:val="24"/>
          </w:rPr>
          <w:t>2</w:t>
        </w:r>
        <w:r w:rsidRPr="00F60F1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60F1B" w:rsidRDefault="00F60F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F61" w:rsidRPr="00A23F61" w:rsidRDefault="00A23F61" w:rsidP="00A23F61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A23F61">
      <w:rPr>
        <w:rFonts w:ascii="Times New Roman" w:hAnsi="Times New Roman" w:cs="Times New Roman"/>
        <w:sz w:val="24"/>
      </w:rPr>
      <w:t>Running Head: IMPASSE PROCEDURE</w:t>
    </w:r>
    <w:sdt>
      <w:sdtPr>
        <w:rPr>
          <w:rFonts w:ascii="Times New Roman" w:hAnsi="Times New Roman" w:cs="Times New Roman"/>
          <w:sz w:val="24"/>
        </w:rPr>
        <w:id w:val="7261891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A23F61">
          <w:rPr>
            <w:rFonts w:ascii="Times New Roman" w:hAnsi="Times New Roman" w:cs="Times New Roman"/>
            <w:sz w:val="24"/>
          </w:rPr>
          <w:fldChar w:fldCharType="begin"/>
        </w:r>
        <w:r w:rsidRPr="00A23F6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23F61">
          <w:rPr>
            <w:rFonts w:ascii="Times New Roman" w:hAnsi="Times New Roman" w:cs="Times New Roman"/>
            <w:sz w:val="24"/>
          </w:rPr>
          <w:fldChar w:fldCharType="separate"/>
        </w:r>
        <w:r w:rsidR="007D1858">
          <w:rPr>
            <w:rFonts w:ascii="Times New Roman" w:hAnsi="Times New Roman" w:cs="Times New Roman"/>
            <w:noProof/>
            <w:sz w:val="24"/>
          </w:rPr>
          <w:t>1</w:t>
        </w:r>
        <w:r w:rsidRPr="00A23F6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23F61" w:rsidRDefault="00A23F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0NLAwMjUzNLI0tjRW0lEKTi0uzszPAykwrAUAhv4RcywAAAA="/>
  </w:docVars>
  <w:rsids>
    <w:rsidRoot w:val="000E5F39"/>
    <w:rsid w:val="00005ACA"/>
    <w:rsid w:val="000258D2"/>
    <w:rsid w:val="0006095A"/>
    <w:rsid w:val="0006311C"/>
    <w:rsid w:val="00067069"/>
    <w:rsid w:val="000B37BA"/>
    <w:rsid w:val="000C3755"/>
    <w:rsid w:val="000E5F39"/>
    <w:rsid w:val="00134D08"/>
    <w:rsid w:val="001F7591"/>
    <w:rsid w:val="00204D5A"/>
    <w:rsid w:val="00242164"/>
    <w:rsid w:val="00260AB0"/>
    <w:rsid w:val="00275CA9"/>
    <w:rsid w:val="002B1B25"/>
    <w:rsid w:val="002D1B62"/>
    <w:rsid w:val="003444DE"/>
    <w:rsid w:val="004B32AB"/>
    <w:rsid w:val="004B4478"/>
    <w:rsid w:val="004C616B"/>
    <w:rsid w:val="005344B6"/>
    <w:rsid w:val="006D4EAC"/>
    <w:rsid w:val="00716CB9"/>
    <w:rsid w:val="007676BE"/>
    <w:rsid w:val="007D1858"/>
    <w:rsid w:val="008536B7"/>
    <w:rsid w:val="0086649D"/>
    <w:rsid w:val="008666B0"/>
    <w:rsid w:val="008E6890"/>
    <w:rsid w:val="00994F5B"/>
    <w:rsid w:val="009C524A"/>
    <w:rsid w:val="00A23F61"/>
    <w:rsid w:val="00AC7B8E"/>
    <w:rsid w:val="00AF2ECF"/>
    <w:rsid w:val="00B16FD2"/>
    <w:rsid w:val="00B52884"/>
    <w:rsid w:val="00C63512"/>
    <w:rsid w:val="00C66086"/>
    <w:rsid w:val="00CA10FB"/>
    <w:rsid w:val="00CE3584"/>
    <w:rsid w:val="00D61AC0"/>
    <w:rsid w:val="00DA258D"/>
    <w:rsid w:val="00DD13BD"/>
    <w:rsid w:val="00DD3B13"/>
    <w:rsid w:val="00DF12A8"/>
    <w:rsid w:val="00E57A89"/>
    <w:rsid w:val="00EB3776"/>
    <w:rsid w:val="00F13007"/>
    <w:rsid w:val="00F16A55"/>
    <w:rsid w:val="00F37C9A"/>
    <w:rsid w:val="00F55C94"/>
    <w:rsid w:val="00F60F1B"/>
    <w:rsid w:val="00F70A6F"/>
    <w:rsid w:val="00F71A0E"/>
    <w:rsid w:val="00F9645C"/>
    <w:rsid w:val="00FC7CAF"/>
    <w:rsid w:val="00FE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12E9CE-CFD1-4116-831A-EDAFA87B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F61"/>
  </w:style>
  <w:style w:type="paragraph" w:styleId="Footer">
    <w:name w:val="footer"/>
    <w:basedOn w:val="Normal"/>
    <w:link w:val="FooterChar"/>
    <w:uiPriority w:val="99"/>
    <w:unhideWhenUsed/>
    <w:rsid w:val="00A23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2020-03-19T17:05:00Z</dcterms:created>
  <dcterms:modified xsi:type="dcterms:W3CDTF">2020-03-19T17:05:00Z</dcterms:modified>
</cp:coreProperties>
</file>